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03F3B" w14:textId="77777777" w:rsidR="00314A2D" w:rsidRDefault="00ED29E5">
      <w:pPr>
        <w:spacing w:line="360" w:lineRule="exact"/>
        <w:jc w:val="center"/>
        <w:rPr>
          <w:rFonts w:ascii="方正小标宋简体" w:eastAsia="方正小标宋简体" w:hAnsi="华文中宋"/>
          <w:sz w:val="32"/>
        </w:rPr>
      </w:pPr>
      <w:r>
        <w:rPr>
          <w:rFonts w:ascii="方正小标宋简体" w:eastAsia="方正小标宋简体" w:hAnsi="华文中宋" w:hint="eastAsia"/>
          <w:sz w:val="32"/>
        </w:rPr>
        <w:t>山西省爱国拥军促进会会员单位拥军措施</w:t>
      </w:r>
    </w:p>
    <w:p w14:paraId="13868D02" w14:textId="6B368016" w:rsidR="00314A2D" w:rsidRDefault="00ED29E5">
      <w:pPr>
        <w:spacing w:line="360" w:lineRule="exact"/>
        <w:jc w:val="center"/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——</w:t>
      </w:r>
      <w:r w:rsidR="00B65721">
        <w:rPr>
          <w:rFonts w:ascii="楷体_GB2312" w:eastAsia="楷体_GB2312" w:hint="eastAsia"/>
          <w:sz w:val="24"/>
        </w:rPr>
        <w:t>中国兵器北方至信</w:t>
      </w:r>
    </w:p>
    <w:p w14:paraId="2BDC3FA6" w14:textId="77777777" w:rsidR="00314A2D" w:rsidRDefault="00314A2D">
      <w:pPr>
        <w:widowControl/>
        <w:spacing w:line="360" w:lineRule="exact"/>
        <w:ind w:firstLineChars="200" w:firstLine="480"/>
        <w:jc w:val="left"/>
        <w:rPr>
          <w:rFonts w:ascii="黑体" w:eastAsia="黑体" w:hAnsi="黑体" w:cs="仿宋_GB2312"/>
          <w:color w:val="000000"/>
          <w:sz w:val="24"/>
          <w:szCs w:val="32"/>
        </w:rPr>
      </w:pPr>
    </w:p>
    <w:p w14:paraId="196C6D4D" w14:textId="6D9E6517" w:rsidR="00314A2D" w:rsidRDefault="00ED29E5" w:rsidP="00B65721">
      <w:pPr>
        <w:pStyle w:val="a8"/>
        <w:ind w:firstLine="480"/>
        <w:jc w:val="both"/>
        <w:rPr>
          <w:rFonts w:ascii="仿宋_GB2312" w:eastAsia="仿宋_GB2312" w:hAnsi="仿宋_GB2312" w:cs="仿宋_GB2312"/>
          <w:color w:val="000000"/>
          <w:sz w:val="24"/>
          <w:szCs w:val="32"/>
        </w:rPr>
      </w:pPr>
      <w:r>
        <w:rPr>
          <w:rFonts w:ascii="黑体" w:eastAsia="黑体" w:hAnsi="黑体" w:cs="仿宋_GB2312" w:hint="eastAsia"/>
          <w:color w:val="000000"/>
          <w:sz w:val="24"/>
          <w:szCs w:val="32"/>
        </w:rPr>
        <w:t>单位简介</w:t>
      </w:r>
      <w:r>
        <w:rPr>
          <w:rFonts w:ascii="黑体" w:eastAsia="黑体" w:hAnsi="黑体" w:cs="仿宋_GB2312" w:hint="eastAsia"/>
          <w:color w:val="000000"/>
          <w:sz w:val="24"/>
          <w:szCs w:val="32"/>
        </w:rPr>
        <w:t>:</w:t>
      </w:r>
      <w:r w:rsidR="00687E22" w:rsidRPr="00687E22"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 xml:space="preserve"> </w:t>
      </w:r>
      <w:r w:rsidR="00687E22" w:rsidRPr="00B65721"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中国兵器北方至信人力资源评价（北京）有限公司（以下简称“兵器至信公司”），是</w:t>
      </w:r>
      <w:r w:rsidR="00687E22" w:rsidRPr="00B65721"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中国兵器工业集团所属的、</w:t>
      </w:r>
      <w:r w:rsidR="00687E22" w:rsidRPr="00B65721">
        <w:rPr>
          <w:rFonts w:ascii="仿宋_GB2312" w:eastAsia="仿宋_GB2312" w:hAnsi="仿宋_GB2312" w:cs="仿宋_GB2312" w:hint="eastAsia"/>
          <w:sz w:val="24"/>
          <w:szCs w:val="24"/>
          <w:lang w:eastAsia="zh-Hans"/>
        </w:rPr>
        <w:t>致力于武器装备维护保养服务和技能人才培训评价的专业化公司。</w:t>
      </w:r>
      <w:r w:rsidR="00687E22" w:rsidRPr="00B65721">
        <w:rPr>
          <w:rFonts w:ascii="仿宋_GB2312" w:eastAsia="仿宋_GB2312" w:hint="eastAsia"/>
          <w:sz w:val="24"/>
          <w:szCs w:val="24"/>
        </w:rPr>
        <w:t>是国家人力资源和社会保障部批准的</w:t>
      </w:r>
      <w:r w:rsidR="00687E22" w:rsidRPr="00B65721">
        <w:rPr>
          <w:rFonts w:ascii="仿宋_GB2312" w:eastAsia="仿宋_GB2312" w:hint="eastAsia"/>
          <w:b/>
          <w:bCs/>
          <w:sz w:val="24"/>
          <w:szCs w:val="24"/>
        </w:rPr>
        <w:t>唯一</w:t>
      </w:r>
      <w:proofErr w:type="gramStart"/>
      <w:r w:rsidR="00687E22" w:rsidRPr="00B65721">
        <w:rPr>
          <w:rFonts w:ascii="仿宋_GB2312" w:eastAsia="仿宋_GB2312" w:hint="eastAsia"/>
          <w:b/>
          <w:bCs/>
          <w:sz w:val="24"/>
          <w:szCs w:val="24"/>
        </w:rPr>
        <w:t>一家</w:t>
      </w:r>
      <w:r w:rsidR="00687E22" w:rsidRPr="00B65721">
        <w:rPr>
          <w:rFonts w:ascii="仿宋_GB2312" w:eastAsia="仿宋_GB2312" w:hint="eastAsia"/>
          <w:sz w:val="24"/>
          <w:szCs w:val="24"/>
        </w:rPr>
        <w:t>央企全国性</w:t>
      </w:r>
      <w:proofErr w:type="gramEnd"/>
      <w:r w:rsidR="00687E22" w:rsidRPr="00B65721">
        <w:rPr>
          <w:rFonts w:ascii="仿宋_GB2312" w:eastAsia="仿宋_GB2312" w:hint="eastAsia"/>
          <w:sz w:val="24"/>
          <w:szCs w:val="24"/>
        </w:rPr>
        <w:t>社会培训评价组织，目前可面向社会劳动者提供1</w:t>
      </w:r>
      <w:r w:rsidR="00687E22" w:rsidRPr="00B65721">
        <w:rPr>
          <w:rFonts w:ascii="仿宋_GB2312" w:eastAsia="仿宋_GB2312"/>
          <w:sz w:val="24"/>
          <w:szCs w:val="24"/>
        </w:rPr>
        <w:t>6</w:t>
      </w:r>
      <w:r w:rsidR="00687E22" w:rsidRPr="00B65721">
        <w:rPr>
          <w:rFonts w:ascii="仿宋_GB2312" w:eastAsia="仿宋_GB2312" w:hint="eastAsia"/>
          <w:sz w:val="24"/>
          <w:szCs w:val="24"/>
        </w:rPr>
        <w:t>个职业技能培训评价服务；具备2</w:t>
      </w:r>
      <w:r w:rsidR="00687E22" w:rsidRPr="00B65721">
        <w:rPr>
          <w:rFonts w:ascii="仿宋_GB2312" w:eastAsia="仿宋_GB2312"/>
          <w:sz w:val="24"/>
          <w:szCs w:val="24"/>
        </w:rPr>
        <w:t>87</w:t>
      </w:r>
      <w:r w:rsidR="00687E22" w:rsidRPr="00B65721">
        <w:rPr>
          <w:rFonts w:ascii="仿宋_GB2312" w:eastAsia="仿宋_GB2312" w:hint="eastAsia"/>
          <w:sz w:val="24"/>
          <w:szCs w:val="24"/>
        </w:rPr>
        <w:t>个职业的企业自主培训评价资质。同时，兵器至信公司入围国家教育部“1+X”证书第四批职业教育培训评价组织，并获得多工序数控机床操作职业技能等级评价资质。截至2</w:t>
      </w:r>
      <w:r w:rsidR="00687E22" w:rsidRPr="00B65721">
        <w:rPr>
          <w:rFonts w:ascii="仿宋_GB2312" w:eastAsia="仿宋_GB2312"/>
          <w:sz w:val="24"/>
          <w:szCs w:val="24"/>
        </w:rPr>
        <w:t>021</w:t>
      </w:r>
      <w:r w:rsidR="00687E22" w:rsidRPr="00B65721">
        <w:rPr>
          <w:rFonts w:ascii="仿宋_GB2312" w:eastAsia="仿宋_GB2312" w:hint="eastAsia"/>
          <w:sz w:val="24"/>
          <w:szCs w:val="24"/>
        </w:rPr>
        <w:t>年8月，兵器至信公司已经完成了</w:t>
      </w:r>
      <w:r w:rsidR="00687E22" w:rsidRPr="00B65721">
        <w:rPr>
          <w:rFonts w:ascii="仿宋_GB2312" w:eastAsia="仿宋_GB2312"/>
          <w:sz w:val="24"/>
          <w:szCs w:val="24"/>
        </w:rPr>
        <w:t>7</w:t>
      </w:r>
      <w:r w:rsidR="00687E22" w:rsidRPr="00B65721">
        <w:rPr>
          <w:rFonts w:ascii="仿宋_GB2312" w:eastAsia="仿宋_GB2312" w:hint="eastAsia"/>
          <w:sz w:val="24"/>
          <w:szCs w:val="24"/>
        </w:rPr>
        <w:t>万人次的技能人才培训评价服务。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6"/>
        <w:gridCol w:w="7428"/>
        <w:gridCol w:w="4394"/>
      </w:tblGrid>
      <w:tr w:rsidR="00314A2D" w14:paraId="63CE4B7A" w14:textId="77777777">
        <w:trPr>
          <w:trHeight w:val="591"/>
        </w:trPr>
        <w:tc>
          <w:tcPr>
            <w:tcW w:w="3346" w:type="dxa"/>
            <w:shd w:val="clear" w:color="auto" w:fill="auto"/>
            <w:vAlign w:val="center"/>
          </w:tcPr>
          <w:p w14:paraId="6FA9EB0D" w14:textId="77777777" w:rsidR="00314A2D" w:rsidRDefault="00ED29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拥</w:t>
            </w:r>
            <w:r>
              <w:rPr>
                <w:rFonts w:ascii="黑体" w:eastAsia="黑体" w:hAnsi="黑体" w:hint="eastAsia"/>
              </w:rPr>
              <w:t>军对象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4AB47E2" w14:textId="77777777" w:rsidR="00314A2D" w:rsidRDefault="00ED29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拥军措施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19F1942D" w14:textId="77777777" w:rsidR="00314A2D" w:rsidRDefault="00ED29E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要</w:t>
            </w:r>
            <w:r>
              <w:rPr>
                <w:rFonts w:ascii="黑体" w:eastAsia="黑体" w:hAnsi="黑体" w:hint="eastAsia"/>
              </w:rPr>
              <w:t xml:space="preserve">    </w:t>
            </w:r>
            <w:r>
              <w:rPr>
                <w:rFonts w:ascii="黑体" w:eastAsia="黑体" w:hAnsi="黑体" w:hint="eastAsia"/>
              </w:rPr>
              <w:t>求</w:t>
            </w:r>
          </w:p>
        </w:tc>
      </w:tr>
      <w:tr w:rsidR="00314A2D" w14:paraId="24831CDE" w14:textId="77777777">
        <w:trPr>
          <w:trHeight w:val="5123"/>
        </w:trPr>
        <w:tc>
          <w:tcPr>
            <w:tcW w:w="3346" w:type="dxa"/>
            <w:shd w:val="clear" w:color="auto" w:fill="auto"/>
            <w:vAlign w:val="center"/>
          </w:tcPr>
          <w:p w14:paraId="7C326BF2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>
              <w:rPr>
                <w:rFonts w:ascii="仿宋_GB2312" w:eastAsia="仿宋_GB2312" w:hAnsi="宋体" w:hint="eastAsia"/>
              </w:rPr>
              <w:t>现役、退役军人，并包含：①在军队院校就读的学员；②在军队工作和退休的文职人员、职工；③中国人民武装警察部队官兵、退役人员；④国家综合性消防救援队伍干部、消防员及退役人员。</w:t>
            </w:r>
          </w:p>
          <w:p w14:paraId="356420F2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>
              <w:rPr>
                <w:rFonts w:ascii="仿宋_GB2312" w:eastAsia="仿宋_GB2312" w:hAnsi="宋体" w:hint="eastAsia"/>
              </w:rPr>
              <w:t>现役军人近亲属，仅指配偶、子女、父母、配偶父母。</w:t>
            </w:r>
          </w:p>
          <w:p w14:paraId="5D50AB78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>
              <w:rPr>
                <w:rFonts w:ascii="仿宋_GB2312" w:eastAsia="仿宋_GB2312" w:hAnsi="宋体" w:hint="eastAsia"/>
              </w:rPr>
              <w:t>退役军人配偶。</w:t>
            </w:r>
          </w:p>
          <w:p w14:paraId="7ACF0656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4.</w:t>
            </w:r>
            <w:r>
              <w:rPr>
                <w:rFonts w:ascii="仿宋_GB2312" w:eastAsia="仿宋_GB2312" w:hAnsi="宋体" w:hint="eastAsia"/>
              </w:rPr>
              <w:t>烈士、因公牺牲军人、病故军人遗属。</w:t>
            </w:r>
          </w:p>
          <w:p w14:paraId="73331916" w14:textId="77777777" w:rsidR="00314A2D" w:rsidRDefault="00ED29E5">
            <w:pPr>
              <w:ind w:firstLineChars="200" w:firstLine="420"/>
              <w:rPr>
                <w:rFonts w:ascii="楷体_GB2312" w:eastAsia="楷体_GB2312" w:hAnsi="宋体"/>
                <w:b/>
              </w:rPr>
            </w:pPr>
            <w:r>
              <w:rPr>
                <w:rFonts w:ascii="仿宋_GB2312" w:eastAsia="仿宋_GB2312" w:hAnsi="宋体" w:hint="eastAsia"/>
              </w:rPr>
              <w:t>说明：拥军措施中除已经明确的特指身份外，拥军对象均为以上所有人员。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56A389C7" w14:textId="1999F4DB" w:rsidR="00752F21" w:rsidRPr="00752F21" w:rsidRDefault="002055FC" w:rsidP="00752F21">
            <w:pPr>
              <w:ind w:firstLineChars="200" w:firstLine="422"/>
              <w:rPr>
                <w:rFonts w:ascii="楷体_GB2312" w:eastAsia="楷体_GB2312" w:hAnsi="宋体"/>
                <w:b/>
              </w:rPr>
            </w:pPr>
            <w:r>
              <w:rPr>
                <w:rFonts w:ascii="楷体_GB2312" w:eastAsia="楷体_GB2312" w:hAnsi="宋体" w:hint="eastAsia"/>
                <w:b/>
              </w:rPr>
              <w:t>1</w:t>
            </w:r>
            <w:r>
              <w:rPr>
                <w:rFonts w:ascii="楷体_GB2312" w:eastAsia="楷体_GB2312" w:hAnsi="宋体"/>
                <w:b/>
              </w:rPr>
              <w:t>.</w:t>
            </w:r>
            <w:r w:rsidR="00752F21" w:rsidRPr="00752F21">
              <w:rPr>
                <w:rFonts w:ascii="楷体_GB2312" w:eastAsia="楷体_GB2312" w:hAnsi="宋体" w:hint="eastAsia"/>
                <w:b/>
              </w:rPr>
              <w:t>现役军人：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①</w:t>
            </w:r>
            <w:r w:rsidR="00752F21">
              <w:rPr>
                <w:rFonts w:ascii="仿宋_GB2312" w:eastAsia="仿宋_GB2312" w:hAnsi="宋体" w:hint="eastAsia"/>
                <w:bCs/>
              </w:rPr>
              <w:t>依托兵器</w:t>
            </w:r>
            <w:r>
              <w:rPr>
                <w:rFonts w:ascii="仿宋_GB2312" w:eastAsia="仿宋_GB2312" w:hAnsi="宋体" w:hint="eastAsia"/>
                <w:bCs/>
              </w:rPr>
              <w:t>至信公司特色培训课程体系，为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军人职业</w:t>
            </w:r>
            <w:proofErr w:type="gramStart"/>
            <w:r w:rsidR="00752F21" w:rsidRPr="00752F21">
              <w:rPr>
                <w:rFonts w:ascii="仿宋_GB2312" w:eastAsia="仿宋_GB2312" w:hAnsi="宋体" w:hint="eastAsia"/>
                <w:bCs/>
              </w:rPr>
              <w:t>大学</w:t>
            </w:r>
            <w:r>
              <w:rPr>
                <w:rFonts w:ascii="仿宋_GB2312" w:eastAsia="仿宋_GB2312" w:hAnsi="宋体" w:hint="eastAsia"/>
                <w:bCs/>
              </w:rPr>
              <w:t>公益</w:t>
            </w:r>
            <w:proofErr w:type="gramEnd"/>
            <w:r>
              <w:rPr>
                <w:rFonts w:ascii="仿宋_GB2312" w:eastAsia="仿宋_GB2312" w:hAnsi="宋体" w:hint="eastAsia"/>
                <w:bCs/>
              </w:rPr>
              <w:t>提供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系统化</w:t>
            </w:r>
            <w:r>
              <w:rPr>
                <w:rFonts w:ascii="仿宋_GB2312" w:eastAsia="仿宋_GB2312" w:hAnsi="宋体" w:hint="eastAsia"/>
                <w:bCs/>
              </w:rPr>
              <w:t>的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课程服务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②</w:t>
            </w:r>
            <w:r>
              <w:rPr>
                <w:rFonts w:ascii="仿宋_GB2312" w:eastAsia="仿宋_GB2312" w:hAnsi="宋体" w:hint="eastAsia"/>
                <w:bCs/>
              </w:rPr>
              <w:t>依托兵器至信公司体系化、规范化、标准化的装备维护保养和维修体系，</w:t>
            </w:r>
            <w:r w:rsidRPr="00752F21">
              <w:rPr>
                <w:rFonts w:ascii="仿宋_GB2312" w:eastAsia="仿宋_GB2312" w:hAnsi="宋体" w:hint="eastAsia"/>
                <w:bCs/>
              </w:rPr>
              <w:t>公益</w:t>
            </w:r>
            <w:r>
              <w:rPr>
                <w:rFonts w:ascii="仿宋_GB2312" w:eastAsia="仿宋_GB2312" w:hAnsi="宋体" w:hint="eastAsia"/>
                <w:bCs/>
              </w:rPr>
              <w:t>为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军人</w:t>
            </w:r>
            <w:r>
              <w:rPr>
                <w:rFonts w:ascii="仿宋_GB2312" w:eastAsia="仿宋_GB2312" w:hAnsi="宋体" w:hint="eastAsia"/>
                <w:bCs/>
              </w:rPr>
              <w:t>提供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装备保障技能培训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③</w:t>
            </w:r>
            <w:r>
              <w:rPr>
                <w:rFonts w:ascii="仿宋_GB2312" w:eastAsia="仿宋_GB2312" w:hAnsi="宋体" w:hint="eastAsia"/>
                <w:bCs/>
              </w:rPr>
              <w:t>按照军人需求，公益开展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职业技能认定服务</w:t>
            </w:r>
            <w:r>
              <w:rPr>
                <w:rFonts w:ascii="仿宋_GB2312" w:eastAsia="仿宋_GB2312" w:hAnsi="宋体" w:hint="eastAsia"/>
                <w:bCs/>
              </w:rPr>
              <w:t>。</w:t>
            </w:r>
          </w:p>
          <w:p w14:paraId="781FF384" w14:textId="07A25C34" w:rsidR="00752F21" w:rsidRPr="00752F21" w:rsidRDefault="002055FC" w:rsidP="00752F21">
            <w:pPr>
              <w:ind w:firstLineChars="200" w:firstLine="422"/>
              <w:rPr>
                <w:rFonts w:ascii="仿宋_GB2312" w:eastAsia="仿宋_GB2312" w:hAnsi="宋体" w:hint="eastAsia"/>
                <w:bCs/>
              </w:rPr>
            </w:pPr>
            <w:r>
              <w:rPr>
                <w:rFonts w:ascii="楷体_GB2312" w:eastAsia="楷体_GB2312" w:hAnsi="宋体" w:hint="eastAsia"/>
                <w:b/>
              </w:rPr>
              <w:t>2</w:t>
            </w:r>
            <w:r>
              <w:rPr>
                <w:rFonts w:ascii="楷体_GB2312" w:eastAsia="楷体_GB2312" w:hAnsi="宋体"/>
                <w:b/>
              </w:rPr>
              <w:t>.</w:t>
            </w:r>
            <w:r w:rsidR="00752F21" w:rsidRPr="00752F21">
              <w:rPr>
                <w:rFonts w:ascii="楷体_GB2312" w:eastAsia="楷体_GB2312" w:hAnsi="宋体" w:hint="eastAsia"/>
                <w:b/>
              </w:rPr>
              <w:t>军    属：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①</w:t>
            </w:r>
            <w:r>
              <w:rPr>
                <w:rFonts w:ascii="仿宋_GB2312" w:eastAsia="仿宋_GB2312" w:hAnsi="宋体" w:hint="eastAsia"/>
                <w:bCs/>
              </w:rPr>
              <w:t>依托兵器至信公司</w:t>
            </w:r>
            <w:r w:rsidR="00513391">
              <w:rPr>
                <w:rFonts w:ascii="仿宋_GB2312" w:eastAsia="仿宋_GB2312" w:hAnsi="宋体" w:hint="eastAsia"/>
                <w:bCs/>
              </w:rPr>
              <w:t>专业化</w:t>
            </w:r>
            <w:r>
              <w:rPr>
                <w:rFonts w:ascii="仿宋_GB2312" w:eastAsia="仿宋_GB2312" w:hAnsi="宋体" w:hint="eastAsia"/>
                <w:bCs/>
              </w:rPr>
              <w:t>的职业培训评价能力，</w:t>
            </w:r>
            <w:r w:rsidR="0028104F">
              <w:rPr>
                <w:rFonts w:ascii="仿宋_GB2312" w:eastAsia="仿宋_GB2312" w:hAnsi="宋体" w:hint="eastAsia"/>
                <w:bCs/>
              </w:rPr>
              <w:t>为</w:t>
            </w:r>
            <w:proofErr w:type="gramStart"/>
            <w:r w:rsidR="00752F21" w:rsidRPr="00752F21">
              <w:rPr>
                <w:rFonts w:ascii="仿宋_GB2312" w:eastAsia="仿宋_GB2312" w:hAnsi="宋体" w:hint="eastAsia"/>
                <w:bCs/>
              </w:rPr>
              <w:t>军属</w:t>
            </w:r>
            <w:r w:rsidR="0028104F" w:rsidRPr="00752F21">
              <w:rPr>
                <w:rFonts w:ascii="仿宋_GB2312" w:eastAsia="仿宋_GB2312" w:hAnsi="宋体" w:hint="eastAsia"/>
                <w:bCs/>
              </w:rPr>
              <w:t>公益</w:t>
            </w:r>
            <w:proofErr w:type="gramEnd"/>
            <w:r w:rsidR="0028104F">
              <w:rPr>
                <w:rFonts w:ascii="仿宋_GB2312" w:eastAsia="仿宋_GB2312" w:hAnsi="宋体" w:hint="eastAsia"/>
                <w:bCs/>
              </w:rPr>
              <w:t>开展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职业技能培训评价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②</w:t>
            </w:r>
            <w:r w:rsidR="0028104F">
              <w:rPr>
                <w:rFonts w:ascii="仿宋_GB2312" w:eastAsia="仿宋_GB2312" w:hAnsi="宋体" w:hint="eastAsia"/>
                <w:bCs/>
              </w:rPr>
              <w:t>结合军属特定的培训需求，为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军属</w:t>
            </w:r>
            <w:r w:rsidR="0028104F">
              <w:rPr>
                <w:rFonts w:ascii="仿宋_GB2312" w:eastAsia="仿宋_GB2312" w:hAnsi="宋体" w:hint="eastAsia"/>
                <w:bCs/>
              </w:rPr>
              <w:t>定制提供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个性化</w:t>
            </w:r>
            <w:r w:rsidR="0028104F" w:rsidRPr="00752F21">
              <w:rPr>
                <w:rFonts w:ascii="仿宋_GB2312" w:eastAsia="仿宋_GB2312" w:hAnsi="宋体" w:hint="eastAsia"/>
                <w:bCs/>
              </w:rPr>
              <w:t>公益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培训服务</w:t>
            </w:r>
            <w:r w:rsidR="004023DF">
              <w:rPr>
                <w:rFonts w:ascii="仿宋_GB2312" w:eastAsia="仿宋_GB2312" w:hAnsi="宋体" w:hint="eastAsia"/>
                <w:bCs/>
              </w:rPr>
              <w:t>。</w:t>
            </w:r>
          </w:p>
          <w:p w14:paraId="2077C5B7" w14:textId="77777777" w:rsidR="004023DF" w:rsidRDefault="002055FC" w:rsidP="0028104F">
            <w:pPr>
              <w:ind w:firstLineChars="200" w:firstLine="422"/>
              <w:rPr>
                <w:rFonts w:ascii="仿宋_GB2312" w:eastAsia="仿宋_GB2312" w:hAnsi="宋体"/>
                <w:bCs/>
              </w:rPr>
            </w:pPr>
            <w:r>
              <w:rPr>
                <w:rFonts w:ascii="楷体_GB2312" w:eastAsia="楷体_GB2312" w:hAnsi="宋体" w:hint="eastAsia"/>
                <w:b/>
              </w:rPr>
              <w:t>3</w:t>
            </w:r>
            <w:r>
              <w:rPr>
                <w:rFonts w:ascii="楷体_GB2312" w:eastAsia="楷体_GB2312" w:hAnsi="宋体"/>
                <w:b/>
              </w:rPr>
              <w:t>.</w:t>
            </w:r>
            <w:r w:rsidR="00752F21" w:rsidRPr="00752F21">
              <w:rPr>
                <w:rFonts w:ascii="楷体_GB2312" w:eastAsia="楷体_GB2312" w:hAnsi="宋体" w:hint="eastAsia"/>
                <w:b/>
              </w:rPr>
              <w:t>退役军人：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①</w:t>
            </w:r>
            <w:r w:rsidR="0028104F">
              <w:rPr>
                <w:rFonts w:ascii="仿宋_GB2312" w:eastAsia="仿宋_GB2312" w:hAnsi="宋体" w:hint="eastAsia"/>
                <w:bCs/>
              </w:rPr>
              <w:t>按照相关法律法规要求，公益为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退役军人</w:t>
            </w:r>
            <w:r w:rsidR="0028104F">
              <w:rPr>
                <w:rFonts w:ascii="仿宋_GB2312" w:eastAsia="仿宋_GB2312" w:hAnsi="宋体" w:hint="eastAsia"/>
                <w:bCs/>
              </w:rPr>
              <w:t>提供适应性培训、职业技能培训、创业就业培训及学历提升培训等；</w:t>
            </w:r>
            <w:r w:rsidR="0028104F" w:rsidRPr="00752F21">
              <w:rPr>
                <w:rFonts w:ascii="仿宋_GB2312" w:eastAsia="仿宋_GB2312" w:hAnsi="宋体" w:hint="eastAsia"/>
                <w:bCs/>
              </w:rPr>
              <w:t>②</w:t>
            </w:r>
            <w:r w:rsidR="0028104F">
              <w:rPr>
                <w:rFonts w:ascii="仿宋_GB2312" w:eastAsia="仿宋_GB2312" w:hAnsi="宋体" w:hint="eastAsia"/>
                <w:bCs/>
              </w:rPr>
              <w:t>公益为退役军人开展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职业技能评价</w:t>
            </w:r>
            <w:r w:rsidR="0028104F">
              <w:rPr>
                <w:rFonts w:ascii="仿宋_GB2312" w:eastAsia="仿宋_GB2312" w:hAnsi="宋体" w:hint="eastAsia"/>
                <w:bCs/>
              </w:rPr>
              <w:t>服务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；</w:t>
            </w:r>
            <w:r w:rsidR="0028104F" w:rsidRPr="00752F21">
              <w:rPr>
                <w:rFonts w:ascii="仿宋_GB2312" w:eastAsia="仿宋_GB2312" w:hAnsi="宋体" w:hint="eastAsia"/>
                <w:bCs/>
              </w:rPr>
              <w:t>③</w:t>
            </w:r>
            <w:r w:rsidR="0028104F">
              <w:rPr>
                <w:rFonts w:ascii="仿宋_GB2312" w:eastAsia="仿宋_GB2312" w:hAnsi="宋体" w:hint="eastAsia"/>
                <w:bCs/>
              </w:rPr>
              <w:t>为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退役军人</w:t>
            </w:r>
            <w:r w:rsidR="0028104F">
              <w:rPr>
                <w:rFonts w:ascii="仿宋_GB2312" w:eastAsia="仿宋_GB2312" w:hAnsi="宋体" w:hint="eastAsia"/>
                <w:bCs/>
              </w:rPr>
              <w:t>提供</w:t>
            </w:r>
            <w:r w:rsidR="00752F21" w:rsidRPr="00752F21">
              <w:rPr>
                <w:rFonts w:ascii="仿宋_GB2312" w:eastAsia="仿宋_GB2312" w:hAnsi="宋体" w:hint="eastAsia"/>
                <w:bCs/>
              </w:rPr>
              <w:t>军工专业技能服务</w:t>
            </w:r>
            <w:r w:rsidR="004023DF">
              <w:rPr>
                <w:rFonts w:ascii="仿宋_GB2312" w:eastAsia="仿宋_GB2312" w:hAnsi="宋体" w:hint="eastAsia"/>
                <w:bCs/>
              </w:rPr>
              <w:t>。</w:t>
            </w:r>
          </w:p>
          <w:p w14:paraId="0A5646F9" w14:textId="765230A1" w:rsidR="00314A2D" w:rsidRDefault="004023DF" w:rsidP="0028104F">
            <w:pPr>
              <w:ind w:firstLineChars="200" w:firstLine="422"/>
              <w:rPr>
                <w:rFonts w:ascii="仿宋_GB2312" w:eastAsia="仿宋_GB2312" w:hAnsi="宋体"/>
              </w:rPr>
            </w:pPr>
            <w:r w:rsidRPr="00C83760">
              <w:rPr>
                <w:rFonts w:ascii="楷体_GB2312" w:eastAsia="楷体_GB2312" w:hAnsi="宋体" w:hint="eastAsia"/>
                <w:b/>
              </w:rPr>
              <w:t>4.</w:t>
            </w:r>
            <w:r w:rsidR="00C83760" w:rsidRPr="00C83760">
              <w:rPr>
                <w:rFonts w:ascii="楷体_GB2312" w:eastAsia="楷体_GB2312" w:hAnsi="宋体" w:hint="eastAsia"/>
                <w:b/>
              </w:rPr>
              <w:t>就业优先：</w:t>
            </w:r>
            <w:r w:rsidR="00C83760" w:rsidRPr="00B07D5C">
              <w:rPr>
                <w:rFonts w:ascii="仿宋_GB2312" w:eastAsia="仿宋_GB2312" w:hAnsi="宋体" w:hint="eastAsia"/>
              </w:rPr>
              <w:t>扶持退役军人及现役军人配偶群体就业，落实“就业优先”政策，</w:t>
            </w:r>
            <w:r w:rsidR="00C83760">
              <w:rPr>
                <w:rFonts w:ascii="仿宋_GB2312" w:eastAsia="仿宋_GB2312" w:hAnsi="宋体" w:hint="eastAsia"/>
              </w:rPr>
              <w:t>推荐</w:t>
            </w:r>
            <w:r w:rsidR="00C83760" w:rsidRPr="00B07D5C">
              <w:rPr>
                <w:rFonts w:ascii="仿宋_GB2312" w:eastAsia="仿宋_GB2312" w:hAnsi="宋体" w:hint="eastAsia"/>
              </w:rPr>
              <w:t>退役军人及现役军人</w:t>
            </w:r>
            <w:proofErr w:type="gramStart"/>
            <w:r w:rsidR="00C83760" w:rsidRPr="00B07D5C">
              <w:rPr>
                <w:rFonts w:ascii="仿宋_GB2312" w:eastAsia="仿宋_GB2312" w:hAnsi="宋体" w:hint="eastAsia"/>
              </w:rPr>
              <w:t>配偶</w:t>
            </w:r>
            <w:r w:rsidR="00C83760">
              <w:rPr>
                <w:rFonts w:ascii="仿宋_GB2312" w:eastAsia="仿宋_GB2312" w:hAnsi="宋体" w:hint="eastAsia"/>
              </w:rPr>
              <w:t>赴</w:t>
            </w:r>
            <w:proofErr w:type="gramEnd"/>
            <w:r w:rsidR="00C83760">
              <w:rPr>
                <w:rFonts w:ascii="仿宋_GB2312" w:eastAsia="仿宋_GB2312" w:hAnsi="宋体" w:hint="eastAsia"/>
              </w:rPr>
              <w:t>中国兵器所属相关单位就业，</w:t>
            </w:r>
            <w:r w:rsidR="00C83760" w:rsidRPr="00B07D5C">
              <w:rPr>
                <w:rFonts w:ascii="仿宋_GB2312" w:eastAsia="仿宋_GB2312" w:hAnsi="宋体" w:hint="eastAsia"/>
              </w:rPr>
              <w:t>根据岗位需求优先录取退役军人及现役军人配偶。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AED7A2D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拥</w:t>
            </w:r>
            <w:r>
              <w:rPr>
                <w:rFonts w:ascii="仿宋_GB2312" w:eastAsia="仿宋_GB2312" w:hAnsi="宋体" w:hint="eastAsia"/>
              </w:rPr>
              <w:t>军对象在享受拥军措施时，请出示相关身份证明材料。</w:t>
            </w:r>
          </w:p>
          <w:p w14:paraId="7374E144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1.</w:t>
            </w:r>
            <w:r>
              <w:rPr>
                <w:rFonts w:ascii="仿宋_GB2312" w:eastAsia="仿宋_GB2312" w:hAnsi="宋体" w:hint="eastAsia"/>
              </w:rPr>
              <w:t>现役、退役军人请出示本人证件或单位证明，随行现役军人近亲属、退役军人配偶无需提供证明材料。</w:t>
            </w:r>
          </w:p>
          <w:p w14:paraId="65F2F47F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2.</w:t>
            </w:r>
            <w:r>
              <w:rPr>
                <w:rFonts w:ascii="仿宋_GB2312" w:eastAsia="仿宋_GB2312" w:hAnsi="宋体" w:hint="eastAsia"/>
              </w:rPr>
              <w:t>现役军人近亲属、退役军人配偶单独享受拥军措施时，请出示相关关系证明材料，如《中国人民解放军军人保障卡》（</w:t>
            </w:r>
            <w:r>
              <w:rPr>
                <w:rFonts w:ascii="仿宋_GB2312" w:eastAsia="仿宋_GB2312" w:hAnsi="宋体" w:hint="eastAsia"/>
              </w:rPr>
              <w:t>III</w:t>
            </w:r>
            <w:r>
              <w:rPr>
                <w:rFonts w:ascii="仿宋_GB2312" w:eastAsia="仿宋_GB2312" w:hAnsi="宋体" w:hint="eastAsia"/>
              </w:rPr>
              <w:t>型卡）、现役（退役）军人证件或复印件、结婚证、出生证明、单位（社区）证明等。</w:t>
            </w:r>
          </w:p>
          <w:p w14:paraId="349AA3A6" w14:textId="77777777" w:rsidR="00314A2D" w:rsidRDefault="00ED29E5">
            <w:pPr>
              <w:ind w:firstLineChars="200" w:firstLine="42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3.</w:t>
            </w:r>
            <w:r>
              <w:rPr>
                <w:rFonts w:ascii="仿宋_GB2312" w:eastAsia="仿宋_GB2312" w:hAnsi="宋体" w:hint="eastAsia"/>
              </w:rPr>
              <w:t>烈士、因公牺牲军人、病故军人遗属请出示相关证明书及关系证明材料。</w:t>
            </w:r>
          </w:p>
          <w:p w14:paraId="2B84E648" w14:textId="77777777" w:rsidR="00314A2D" w:rsidRDefault="00ED29E5">
            <w:pPr>
              <w:ind w:firstLineChars="200" w:firstLine="420"/>
            </w:pPr>
            <w:r>
              <w:rPr>
                <w:rFonts w:ascii="仿宋_GB2312" w:eastAsia="仿宋_GB2312" w:hAnsi="宋体" w:hint="eastAsia"/>
              </w:rPr>
              <w:t>4.</w:t>
            </w:r>
            <w:r>
              <w:rPr>
                <w:rFonts w:ascii="仿宋_GB2312" w:eastAsia="仿宋_GB2312" w:hAnsi="宋体" w:hint="eastAsia"/>
              </w:rPr>
              <w:t>根据需要请提供立功受奖证书、《残疾军人证》等。</w:t>
            </w:r>
          </w:p>
        </w:tc>
      </w:tr>
      <w:tr w:rsidR="00314A2D" w14:paraId="12E91467" w14:textId="77777777">
        <w:trPr>
          <w:trHeight w:val="697"/>
        </w:trPr>
        <w:tc>
          <w:tcPr>
            <w:tcW w:w="15168" w:type="dxa"/>
            <w:gridSpan w:val="3"/>
            <w:shd w:val="clear" w:color="auto" w:fill="auto"/>
            <w:vAlign w:val="center"/>
          </w:tcPr>
          <w:p w14:paraId="54F739C7" w14:textId="0C160AEA" w:rsidR="00314A2D" w:rsidRPr="00DF09E7" w:rsidRDefault="00ED29E5">
            <w:pPr>
              <w:ind w:firstLineChars="400" w:firstLine="840"/>
              <w:rPr>
                <w:rFonts w:ascii="仿宋_GB2312" w:eastAsia="仿宋_GB2312" w:hAnsi="宋体" w:hint="eastAsia"/>
              </w:rPr>
            </w:pPr>
            <w:r>
              <w:rPr>
                <w:rFonts w:ascii="黑体" w:eastAsia="黑体" w:hAnsi="黑体" w:hint="eastAsia"/>
              </w:rPr>
              <w:t>咨询热线：</w:t>
            </w:r>
            <w:r w:rsidR="00C756B5" w:rsidRPr="00DF09E7">
              <w:rPr>
                <w:rFonts w:ascii="仿宋_GB2312" w:eastAsia="仿宋_GB2312" w:hAnsi="黑体" w:hint="eastAsia"/>
              </w:rPr>
              <w:t>15810088201/19800237030</w:t>
            </w:r>
          </w:p>
          <w:p w14:paraId="2B706BEC" w14:textId="5D7558A0" w:rsidR="00314A2D" w:rsidRDefault="00ED29E5">
            <w:pPr>
              <w:ind w:firstLineChars="400" w:firstLine="840"/>
              <w:rPr>
                <w:rFonts w:ascii="仿宋_GB2312" w:eastAsia="仿宋_GB2312" w:hAnsi="宋体"/>
              </w:rPr>
            </w:pPr>
            <w:r>
              <w:rPr>
                <w:rFonts w:ascii="黑体" w:eastAsia="黑体" w:hAnsi="黑体" w:hint="eastAsia"/>
              </w:rPr>
              <w:t>服务地址：</w:t>
            </w:r>
            <w:r w:rsidR="00DF09E7" w:rsidRPr="00DF09E7">
              <w:rPr>
                <w:rFonts w:ascii="仿宋_GB2312" w:eastAsia="仿宋_GB2312" w:hAnsi="Arial" w:cs="Arial" w:hint="eastAsia"/>
                <w:color w:val="666666"/>
                <w:sz w:val="20"/>
                <w:szCs w:val="20"/>
                <w:shd w:val="clear" w:color="auto" w:fill="FFFFFF"/>
              </w:rPr>
              <w:t>太原市和平北路北巷5号</w:t>
            </w:r>
          </w:p>
        </w:tc>
      </w:tr>
    </w:tbl>
    <w:p w14:paraId="12C07AD4" w14:textId="77777777" w:rsidR="00314A2D" w:rsidRDefault="00314A2D"/>
    <w:sectPr w:rsidR="00314A2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8BB70" w14:textId="77777777" w:rsidR="00ED29E5" w:rsidRDefault="00ED29E5" w:rsidP="00687E22">
      <w:r>
        <w:separator/>
      </w:r>
    </w:p>
  </w:endnote>
  <w:endnote w:type="continuationSeparator" w:id="0">
    <w:p w14:paraId="2331CD7D" w14:textId="77777777" w:rsidR="00ED29E5" w:rsidRDefault="00ED29E5" w:rsidP="0068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B6C52" w14:textId="77777777" w:rsidR="00ED29E5" w:rsidRDefault="00ED29E5" w:rsidP="00687E22">
      <w:r>
        <w:separator/>
      </w:r>
    </w:p>
  </w:footnote>
  <w:footnote w:type="continuationSeparator" w:id="0">
    <w:p w14:paraId="0FFC649C" w14:textId="77777777" w:rsidR="00ED29E5" w:rsidRDefault="00ED29E5" w:rsidP="00687E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022"/>
    <w:rsid w:val="F4ACA5AC"/>
    <w:rsid w:val="FFF75DE0"/>
    <w:rsid w:val="FFF7854C"/>
    <w:rsid w:val="00002ED1"/>
    <w:rsid w:val="0000372F"/>
    <w:rsid w:val="0002716F"/>
    <w:rsid w:val="000466A7"/>
    <w:rsid w:val="00054856"/>
    <w:rsid w:val="0007089F"/>
    <w:rsid w:val="000748A1"/>
    <w:rsid w:val="000761A5"/>
    <w:rsid w:val="000773F2"/>
    <w:rsid w:val="00077B8D"/>
    <w:rsid w:val="000865CC"/>
    <w:rsid w:val="000A07FE"/>
    <w:rsid w:val="000A3A95"/>
    <w:rsid w:val="000B4843"/>
    <w:rsid w:val="000B6655"/>
    <w:rsid w:val="000D02DB"/>
    <w:rsid w:val="000D7E0D"/>
    <w:rsid w:val="000E0E03"/>
    <w:rsid w:val="000E42C0"/>
    <w:rsid w:val="000E520F"/>
    <w:rsid w:val="001220FC"/>
    <w:rsid w:val="00124B4F"/>
    <w:rsid w:val="00134488"/>
    <w:rsid w:val="001435F7"/>
    <w:rsid w:val="00150309"/>
    <w:rsid w:val="001530E3"/>
    <w:rsid w:val="00165432"/>
    <w:rsid w:val="00166E07"/>
    <w:rsid w:val="00170213"/>
    <w:rsid w:val="001732C5"/>
    <w:rsid w:val="00173621"/>
    <w:rsid w:val="00175E94"/>
    <w:rsid w:val="00183B18"/>
    <w:rsid w:val="00186653"/>
    <w:rsid w:val="001A7ED6"/>
    <w:rsid w:val="001B0657"/>
    <w:rsid w:val="001C495A"/>
    <w:rsid w:val="001C70E1"/>
    <w:rsid w:val="001D1547"/>
    <w:rsid w:val="001D7DDC"/>
    <w:rsid w:val="001F5D81"/>
    <w:rsid w:val="001F78D4"/>
    <w:rsid w:val="001F7D1C"/>
    <w:rsid w:val="002055FC"/>
    <w:rsid w:val="00255066"/>
    <w:rsid w:val="00272A81"/>
    <w:rsid w:val="00276AE7"/>
    <w:rsid w:val="002808AC"/>
    <w:rsid w:val="0028104F"/>
    <w:rsid w:val="00282720"/>
    <w:rsid w:val="00284EBC"/>
    <w:rsid w:val="002950D5"/>
    <w:rsid w:val="002A127A"/>
    <w:rsid w:val="002A5386"/>
    <w:rsid w:val="002A67EB"/>
    <w:rsid w:val="002B04FF"/>
    <w:rsid w:val="002B6910"/>
    <w:rsid w:val="002E1CC9"/>
    <w:rsid w:val="002E657E"/>
    <w:rsid w:val="002F0425"/>
    <w:rsid w:val="002F3D91"/>
    <w:rsid w:val="00314A2D"/>
    <w:rsid w:val="00320E75"/>
    <w:rsid w:val="003269A8"/>
    <w:rsid w:val="003329CF"/>
    <w:rsid w:val="00336413"/>
    <w:rsid w:val="00341908"/>
    <w:rsid w:val="00351E59"/>
    <w:rsid w:val="003759EF"/>
    <w:rsid w:val="00381088"/>
    <w:rsid w:val="00390C25"/>
    <w:rsid w:val="003919D9"/>
    <w:rsid w:val="003A16BC"/>
    <w:rsid w:val="003A4685"/>
    <w:rsid w:val="003A7BA3"/>
    <w:rsid w:val="003B0745"/>
    <w:rsid w:val="003C236A"/>
    <w:rsid w:val="003D52BA"/>
    <w:rsid w:val="003D638F"/>
    <w:rsid w:val="003F0A65"/>
    <w:rsid w:val="004023DF"/>
    <w:rsid w:val="004114B8"/>
    <w:rsid w:val="0041493D"/>
    <w:rsid w:val="004225A6"/>
    <w:rsid w:val="00425074"/>
    <w:rsid w:val="00441A38"/>
    <w:rsid w:val="00472A92"/>
    <w:rsid w:val="00482FA0"/>
    <w:rsid w:val="00483B38"/>
    <w:rsid w:val="004D0628"/>
    <w:rsid w:val="004D582E"/>
    <w:rsid w:val="004F176F"/>
    <w:rsid w:val="004F66D6"/>
    <w:rsid w:val="00506B3F"/>
    <w:rsid w:val="00513391"/>
    <w:rsid w:val="00523FB5"/>
    <w:rsid w:val="005263AB"/>
    <w:rsid w:val="00567FE5"/>
    <w:rsid w:val="005704ED"/>
    <w:rsid w:val="00581597"/>
    <w:rsid w:val="005A1956"/>
    <w:rsid w:val="005C28A3"/>
    <w:rsid w:val="005D671B"/>
    <w:rsid w:val="005E21D6"/>
    <w:rsid w:val="00607275"/>
    <w:rsid w:val="00610CDF"/>
    <w:rsid w:val="00611B8C"/>
    <w:rsid w:val="006200CE"/>
    <w:rsid w:val="006412F4"/>
    <w:rsid w:val="00645E60"/>
    <w:rsid w:val="0066282E"/>
    <w:rsid w:val="006634C8"/>
    <w:rsid w:val="006740FC"/>
    <w:rsid w:val="00687E22"/>
    <w:rsid w:val="006A009F"/>
    <w:rsid w:val="006A02AC"/>
    <w:rsid w:val="006A0D99"/>
    <w:rsid w:val="006D092B"/>
    <w:rsid w:val="006D4A8D"/>
    <w:rsid w:val="006D5FD8"/>
    <w:rsid w:val="006E23B9"/>
    <w:rsid w:val="006E49FC"/>
    <w:rsid w:val="006E5C5A"/>
    <w:rsid w:val="006F38EE"/>
    <w:rsid w:val="006F50F3"/>
    <w:rsid w:val="0071412E"/>
    <w:rsid w:val="007168C0"/>
    <w:rsid w:val="0075083D"/>
    <w:rsid w:val="00752F21"/>
    <w:rsid w:val="00771B1E"/>
    <w:rsid w:val="007D4C6D"/>
    <w:rsid w:val="007E7DE2"/>
    <w:rsid w:val="00807840"/>
    <w:rsid w:val="008156FF"/>
    <w:rsid w:val="00822CED"/>
    <w:rsid w:val="008238E0"/>
    <w:rsid w:val="008239F4"/>
    <w:rsid w:val="00833A60"/>
    <w:rsid w:val="008654FB"/>
    <w:rsid w:val="0088004B"/>
    <w:rsid w:val="00881226"/>
    <w:rsid w:val="00887F1C"/>
    <w:rsid w:val="008A4BF2"/>
    <w:rsid w:val="008C3F3A"/>
    <w:rsid w:val="008C5FD6"/>
    <w:rsid w:val="008E0BFC"/>
    <w:rsid w:val="008E46C6"/>
    <w:rsid w:val="00900099"/>
    <w:rsid w:val="009275D1"/>
    <w:rsid w:val="009339C0"/>
    <w:rsid w:val="00951F11"/>
    <w:rsid w:val="00956025"/>
    <w:rsid w:val="0096391C"/>
    <w:rsid w:val="009656F0"/>
    <w:rsid w:val="009706F3"/>
    <w:rsid w:val="009716E4"/>
    <w:rsid w:val="009912F6"/>
    <w:rsid w:val="009B560D"/>
    <w:rsid w:val="009C1811"/>
    <w:rsid w:val="009C4BA6"/>
    <w:rsid w:val="009D6A6C"/>
    <w:rsid w:val="009E0918"/>
    <w:rsid w:val="009E58FC"/>
    <w:rsid w:val="009E72CC"/>
    <w:rsid w:val="009F2943"/>
    <w:rsid w:val="00A152EC"/>
    <w:rsid w:val="00A1580C"/>
    <w:rsid w:val="00A174F1"/>
    <w:rsid w:val="00A23556"/>
    <w:rsid w:val="00A50EB5"/>
    <w:rsid w:val="00A50F4A"/>
    <w:rsid w:val="00A51027"/>
    <w:rsid w:val="00A56729"/>
    <w:rsid w:val="00A81813"/>
    <w:rsid w:val="00A83C6E"/>
    <w:rsid w:val="00A85022"/>
    <w:rsid w:val="00A86784"/>
    <w:rsid w:val="00A86E8F"/>
    <w:rsid w:val="00A87F96"/>
    <w:rsid w:val="00A90CB6"/>
    <w:rsid w:val="00AB3A12"/>
    <w:rsid w:val="00AB4DB4"/>
    <w:rsid w:val="00AD457E"/>
    <w:rsid w:val="00B07533"/>
    <w:rsid w:val="00B226EB"/>
    <w:rsid w:val="00B415E6"/>
    <w:rsid w:val="00B4266A"/>
    <w:rsid w:val="00B458AF"/>
    <w:rsid w:val="00B60128"/>
    <w:rsid w:val="00B65721"/>
    <w:rsid w:val="00B6670C"/>
    <w:rsid w:val="00B90AD6"/>
    <w:rsid w:val="00BA1E9C"/>
    <w:rsid w:val="00BC6A95"/>
    <w:rsid w:val="00BD00D9"/>
    <w:rsid w:val="00BE5A18"/>
    <w:rsid w:val="00C1534A"/>
    <w:rsid w:val="00C17365"/>
    <w:rsid w:val="00C30B22"/>
    <w:rsid w:val="00C35A3F"/>
    <w:rsid w:val="00C41847"/>
    <w:rsid w:val="00C60C0F"/>
    <w:rsid w:val="00C6445E"/>
    <w:rsid w:val="00C756B5"/>
    <w:rsid w:val="00C83760"/>
    <w:rsid w:val="00C940AA"/>
    <w:rsid w:val="00CA322E"/>
    <w:rsid w:val="00CB1FF7"/>
    <w:rsid w:val="00CB4FD9"/>
    <w:rsid w:val="00CD2D4E"/>
    <w:rsid w:val="00CD4D9F"/>
    <w:rsid w:val="00CE1B7B"/>
    <w:rsid w:val="00CE55EC"/>
    <w:rsid w:val="00CF0759"/>
    <w:rsid w:val="00CF1A34"/>
    <w:rsid w:val="00CF4AF7"/>
    <w:rsid w:val="00CF5882"/>
    <w:rsid w:val="00D04F1B"/>
    <w:rsid w:val="00D31B85"/>
    <w:rsid w:val="00D66D05"/>
    <w:rsid w:val="00D76243"/>
    <w:rsid w:val="00D76352"/>
    <w:rsid w:val="00D87D6F"/>
    <w:rsid w:val="00D96EB9"/>
    <w:rsid w:val="00DA45C0"/>
    <w:rsid w:val="00DC7FC7"/>
    <w:rsid w:val="00DD561A"/>
    <w:rsid w:val="00DF09E7"/>
    <w:rsid w:val="00E17D9C"/>
    <w:rsid w:val="00E36E81"/>
    <w:rsid w:val="00E82EDF"/>
    <w:rsid w:val="00E851D5"/>
    <w:rsid w:val="00E94572"/>
    <w:rsid w:val="00E9661B"/>
    <w:rsid w:val="00E96A2B"/>
    <w:rsid w:val="00EB7ED2"/>
    <w:rsid w:val="00ED29E5"/>
    <w:rsid w:val="00EF52BF"/>
    <w:rsid w:val="00F02C61"/>
    <w:rsid w:val="00F106C4"/>
    <w:rsid w:val="00F16ED7"/>
    <w:rsid w:val="00F16FF2"/>
    <w:rsid w:val="00F20FF6"/>
    <w:rsid w:val="00F219A1"/>
    <w:rsid w:val="00F219F4"/>
    <w:rsid w:val="00F23A4D"/>
    <w:rsid w:val="00F3225C"/>
    <w:rsid w:val="00F43AB3"/>
    <w:rsid w:val="00F444AC"/>
    <w:rsid w:val="00F70E50"/>
    <w:rsid w:val="00F856EA"/>
    <w:rsid w:val="00FB0D3C"/>
    <w:rsid w:val="00FB142E"/>
    <w:rsid w:val="00FB4776"/>
    <w:rsid w:val="00FC6833"/>
    <w:rsid w:val="00FD3124"/>
    <w:rsid w:val="00FE57C3"/>
    <w:rsid w:val="00FE7B16"/>
    <w:rsid w:val="00FF064F"/>
    <w:rsid w:val="00FF6B9A"/>
    <w:rsid w:val="6F3EA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54F914"/>
  <w15:docId w15:val="{1E9E5177-8574-450F-8D93-59A56F3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rsid w:val="00687E22"/>
    <w:pPr>
      <w:widowControl/>
      <w:ind w:firstLineChars="200" w:firstLine="420"/>
      <w:jc w:val="left"/>
    </w:pPr>
    <w:rPr>
      <w:rFonts w:eastAsiaTheme="minor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974</Characters>
  <Application>Microsoft Office Word</Application>
  <DocSecurity>0</DocSecurity>
  <Lines>8</Lines>
  <Paragraphs>2</Paragraphs>
  <ScaleCrop>false</ScaleCrop>
  <Company>Microsoft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1</cp:lastModifiedBy>
  <cp:revision>30</cp:revision>
  <dcterms:created xsi:type="dcterms:W3CDTF">2021-07-01T16:25:00Z</dcterms:created>
  <dcterms:modified xsi:type="dcterms:W3CDTF">2021-08-31T02:05:00Z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