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山西省爱国拥军促进会会员单位拥军措施</w:t>
      </w:r>
    </w:p>
    <w:p>
      <w:pPr>
        <w:spacing w:line="360" w:lineRule="exact"/>
        <w:jc w:val="center"/>
        <w:rPr>
          <w:rFonts w:ascii="黑体" w:hAnsi="黑体" w:eastAsia="黑体" w:cs="仿宋_GB2312"/>
          <w:color w:val="000000"/>
          <w:sz w:val="24"/>
          <w:szCs w:val="32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楷体_GB2312" w:eastAsia="楷体_GB2312"/>
          <w:sz w:val="24"/>
        </w:rPr>
        <w:t>——</w:t>
      </w:r>
      <w:r>
        <w:rPr>
          <w:rFonts w:hint="eastAsia" w:ascii="楷体_GB2312" w:eastAsia="楷体_GB2312"/>
          <w:sz w:val="24"/>
          <w:lang w:val="en-US" w:eastAsia="zh-CN"/>
        </w:rPr>
        <w:t>中国工商银行股份有限公司山西省分行</w:t>
      </w:r>
    </w:p>
    <w:p>
      <w:pPr>
        <w:widowControl/>
        <w:wordWrap/>
        <w:adjustRightInd/>
        <w:snapToGrid/>
        <w:spacing w:line="320" w:lineRule="exact"/>
        <w:ind w:left="0" w:leftChars="0" w:right="0" w:firstLine="4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24"/>
          <w:szCs w:val="32"/>
        </w:rPr>
      </w:pPr>
      <w:r>
        <w:rPr>
          <w:rFonts w:hint="eastAsia" w:ascii="黑体" w:hAnsi="黑体" w:eastAsia="黑体" w:cs="仿宋_GB2312"/>
          <w:color w:val="000000"/>
          <w:sz w:val="24"/>
          <w:szCs w:val="32"/>
        </w:rPr>
        <w:t xml:space="preserve">单位简介: 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  <w:lang w:val="en-US" w:eastAsia="zh-CN"/>
        </w:rPr>
        <w:t>工行山西分行成立于1986年，下辖11个二级分行。经过多年的发展，已成为省内规模最大、客户群体最广、服务渠道最优、创新能力最强、风险控制水平最高的商业银行。截至2021年6月，本外币存款5211亿元，各项贷款3295亿元，核心业务在省内银行同业中处于领先地位。工行山西分行始终把服务军队、支持国防建设作为工作的重中之重，积极探索平战结合、军地一体的金融服务模式。我行愿以加入省爱国拥军促进会为契机，通过开展各类拥军对象专属服务和拥军爱军活动，为红色金融传承注入活力和动力。</w:t>
      </w:r>
    </w:p>
    <w:tbl>
      <w:tblPr>
        <w:tblStyle w:val="5"/>
        <w:tblW w:w="15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42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42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3346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7428" w:type="dxa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为现役军人办理专属军人保障卡，为退役军人办理专属拥军优抚卡，在</w:t>
            </w:r>
            <w:r>
              <w:rPr>
                <w:rFonts w:hint="eastAsia" w:ascii="仿宋_GB2312" w:hAnsi="宋体" w:eastAsia="仿宋_GB2312"/>
              </w:rPr>
              <w:t>享受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我行专属个性化拥军优抚金融优惠服务同时</w:t>
            </w:r>
            <w:r>
              <w:rPr>
                <w:rFonts w:hint="eastAsia" w:ascii="仿宋_GB2312" w:hAnsi="宋体" w:eastAsia="仿宋_GB2312"/>
              </w:rPr>
              <w:t>免收发卡工本费、年费、小额账户管理费、跨行转账费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等。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营业网点设立专门窗口,在明显位置张贴“军人、退役军人”优先标识，对持有军人保障卡和优抚卡的拥军对象开通绿色通道，提供优先服务。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br/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3、为现役军人提供军人公积金贷款服务，为退役军人创业、置业、消费提供贷款服务。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4、面向广大官兵及退役军人推出“随军行”的</w:t>
            </w:r>
            <w:r>
              <w:rPr>
                <w:rFonts w:hint="eastAsia" w:ascii="仿宋_GB2312" w:hAnsi="宋体" w:eastAsia="仿宋_GB2312"/>
              </w:rPr>
              <w:t>线上服务主渠道平台，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包括“专享拥军服务、专属产品配置、专有精彩活动”等数十项服务举措，</w:t>
            </w:r>
            <w:r>
              <w:rPr>
                <w:rFonts w:hint="eastAsia" w:ascii="仿宋_GB2312" w:hAnsi="宋体" w:eastAsia="仿宋_GB2312"/>
              </w:rPr>
              <w:t>实现登录自动识别、信息精准推送、产品专区购买、服务专区独享</w:t>
            </w:r>
            <w:r>
              <w:rPr>
                <w:rFonts w:hint="eastAsia" w:ascii="仿宋_GB2312" w:hAnsi="宋体" w:eastAsia="仿宋_GB2312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/>
              </w:rPr>
              <w:t>设立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/>
              </w:rPr>
              <w:t>金融知识培训课堂、信息通道、活动专区等。</w:t>
            </w:r>
          </w:p>
          <w:p>
            <w:pPr>
              <w:numPr>
                <w:numId w:val="0"/>
              </w:num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5、“八一” 期间面向拥军对象开展主题慰问活动,推出“长城系列”专属理财产品。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6、定期组织金融知识培训，提高广大拥军对象对金融知识的了解和风险防范意识。</w:t>
            </w:r>
          </w:p>
        </w:tc>
        <w:tc>
          <w:tcPr>
            <w:tcW w:w="4394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  <w:p>
            <w:pPr>
              <w:ind w:firstLine="420" w:firstLineChars="200"/>
            </w:pPr>
            <w:r>
              <w:rPr>
                <w:rFonts w:hint="eastAsia" w:ascii="仿宋_GB2312" w:hAnsi="宋体" w:eastAsia="仿宋_GB2312"/>
              </w:rPr>
              <w:t>4.根据需要请提供立功受奖证书、《残疾军人证》等。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68" w:type="dxa"/>
            <w:gridSpan w:val="3"/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黑体" w:eastAsia="黑体"/>
              </w:rPr>
              <w:t>咨询热线：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0351-7826833</w:t>
            </w:r>
            <w:bookmarkStart w:id="0" w:name="_GoBack"/>
            <w:bookmarkEnd w:id="0"/>
          </w:p>
          <w:p>
            <w:pPr>
              <w:ind w:firstLine="840" w:firstLineChars="400"/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黑体" w:eastAsia="黑体"/>
              </w:rPr>
              <w:t>服务地址：</w:t>
            </w:r>
            <w:r>
              <w:rPr>
                <w:rFonts w:hint="eastAsia" w:ascii="黑体" w:hAnsi="黑体" w:eastAsia="黑体"/>
                <w:lang w:val="en-US" w:eastAsia="zh-CN"/>
              </w:rPr>
              <w:t>太原市迎泽大街145号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1694282">
    <w:nsid w:val="6141ADCA"/>
    <w:multiLevelType w:val="singleLevel"/>
    <w:tmpl w:val="6141ADC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31694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5022"/>
    <w:rsid w:val="00002ED1"/>
    <w:rsid w:val="0000372F"/>
    <w:rsid w:val="0002716F"/>
    <w:rsid w:val="000466A7"/>
    <w:rsid w:val="00054856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D02DB"/>
    <w:rsid w:val="000D7E0D"/>
    <w:rsid w:val="000E0E03"/>
    <w:rsid w:val="000E42C0"/>
    <w:rsid w:val="000E520F"/>
    <w:rsid w:val="001220FC"/>
    <w:rsid w:val="00124B4F"/>
    <w:rsid w:val="00134488"/>
    <w:rsid w:val="001435F7"/>
    <w:rsid w:val="00150309"/>
    <w:rsid w:val="001530E3"/>
    <w:rsid w:val="00165432"/>
    <w:rsid w:val="00166E07"/>
    <w:rsid w:val="00170213"/>
    <w:rsid w:val="001732C5"/>
    <w:rsid w:val="00173621"/>
    <w:rsid w:val="00175E94"/>
    <w:rsid w:val="00183B18"/>
    <w:rsid w:val="00186653"/>
    <w:rsid w:val="001A7ED6"/>
    <w:rsid w:val="001B0657"/>
    <w:rsid w:val="001C495A"/>
    <w:rsid w:val="001C70E1"/>
    <w:rsid w:val="001D1547"/>
    <w:rsid w:val="001D7DDC"/>
    <w:rsid w:val="001F5D81"/>
    <w:rsid w:val="001F78D4"/>
    <w:rsid w:val="001F7D1C"/>
    <w:rsid w:val="00255066"/>
    <w:rsid w:val="00272A81"/>
    <w:rsid w:val="00276AE7"/>
    <w:rsid w:val="002808AC"/>
    <w:rsid w:val="00282720"/>
    <w:rsid w:val="00284EBC"/>
    <w:rsid w:val="002950D5"/>
    <w:rsid w:val="002A127A"/>
    <w:rsid w:val="002A5386"/>
    <w:rsid w:val="002A67EB"/>
    <w:rsid w:val="002B04FF"/>
    <w:rsid w:val="002B6910"/>
    <w:rsid w:val="002E1CC9"/>
    <w:rsid w:val="002E657E"/>
    <w:rsid w:val="002F0425"/>
    <w:rsid w:val="002F3D91"/>
    <w:rsid w:val="00320E75"/>
    <w:rsid w:val="003269A8"/>
    <w:rsid w:val="003329CF"/>
    <w:rsid w:val="00336413"/>
    <w:rsid w:val="00341908"/>
    <w:rsid w:val="00351E59"/>
    <w:rsid w:val="003759EF"/>
    <w:rsid w:val="00381088"/>
    <w:rsid w:val="00390C25"/>
    <w:rsid w:val="003919D9"/>
    <w:rsid w:val="003A16BC"/>
    <w:rsid w:val="003A4685"/>
    <w:rsid w:val="003A7BA3"/>
    <w:rsid w:val="003B0745"/>
    <w:rsid w:val="003C236A"/>
    <w:rsid w:val="003D52BA"/>
    <w:rsid w:val="003D638F"/>
    <w:rsid w:val="003F0A65"/>
    <w:rsid w:val="004114B8"/>
    <w:rsid w:val="0041493D"/>
    <w:rsid w:val="004225A6"/>
    <w:rsid w:val="00425074"/>
    <w:rsid w:val="00441A38"/>
    <w:rsid w:val="00472A92"/>
    <w:rsid w:val="00482FA0"/>
    <w:rsid w:val="00483B38"/>
    <w:rsid w:val="004D0628"/>
    <w:rsid w:val="004D582E"/>
    <w:rsid w:val="004F176F"/>
    <w:rsid w:val="004F66D6"/>
    <w:rsid w:val="00506B3F"/>
    <w:rsid w:val="00523FB5"/>
    <w:rsid w:val="005263AB"/>
    <w:rsid w:val="00567FE5"/>
    <w:rsid w:val="005704ED"/>
    <w:rsid w:val="00581597"/>
    <w:rsid w:val="005A1956"/>
    <w:rsid w:val="005C28A3"/>
    <w:rsid w:val="005D671B"/>
    <w:rsid w:val="005E21D6"/>
    <w:rsid w:val="00607275"/>
    <w:rsid w:val="00610CDF"/>
    <w:rsid w:val="00611B8C"/>
    <w:rsid w:val="006200CE"/>
    <w:rsid w:val="006412F4"/>
    <w:rsid w:val="00645E60"/>
    <w:rsid w:val="0066282E"/>
    <w:rsid w:val="006634C8"/>
    <w:rsid w:val="006740FC"/>
    <w:rsid w:val="006A009F"/>
    <w:rsid w:val="006A02AC"/>
    <w:rsid w:val="006A0D99"/>
    <w:rsid w:val="006D092B"/>
    <w:rsid w:val="006D4A8D"/>
    <w:rsid w:val="006D5FD8"/>
    <w:rsid w:val="006E23B9"/>
    <w:rsid w:val="006E49FC"/>
    <w:rsid w:val="006E5C5A"/>
    <w:rsid w:val="006F38EE"/>
    <w:rsid w:val="006F50F3"/>
    <w:rsid w:val="0071412E"/>
    <w:rsid w:val="007168C0"/>
    <w:rsid w:val="0075083D"/>
    <w:rsid w:val="00771B1E"/>
    <w:rsid w:val="007D4C6D"/>
    <w:rsid w:val="007E7DE2"/>
    <w:rsid w:val="00807840"/>
    <w:rsid w:val="008156FF"/>
    <w:rsid w:val="00822CED"/>
    <w:rsid w:val="008238E0"/>
    <w:rsid w:val="008239F4"/>
    <w:rsid w:val="00833A60"/>
    <w:rsid w:val="008654FB"/>
    <w:rsid w:val="0088004B"/>
    <w:rsid w:val="00881226"/>
    <w:rsid w:val="00887F1C"/>
    <w:rsid w:val="008A4BF2"/>
    <w:rsid w:val="008C3F3A"/>
    <w:rsid w:val="008C5FD6"/>
    <w:rsid w:val="008E0BFC"/>
    <w:rsid w:val="008E46C6"/>
    <w:rsid w:val="00900099"/>
    <w:rsid w:val="009275D1"/>
    <w:rsid w:val="009339C0"/>
    <w:rsid w:val="00951F11"/>
    <w:rsid w:val="00956025"/>
    <w:rsid w:val="0096391C"/>
    <w:rsid w:val="009656F0"/>
    <w:rsid w:val="009706F3"/>
    <w:rsid w:val="009716E4"/>
    <w:rsid w:val="009912F6"/>
    <w:rsid w:val="009B560D"/>
    <w:rsid w:val="009C1811"/>
    <w:rsid w:val="009C4BA6"/>
    <w:rsid w:val="009D6A6C"/>
    <w:rsid w:val="009E0918"/>
    <w:rsid w:val="009E58FC"/>
    <w:rsid w:val="009E72CC"/>
    <w:rsid w:val="009F2943"/>
    <w:rsid w:val="00A152EC"/>
    <w:rsid w:val="00A1580C"/>
    <w:rsid w:val="00A174F1"/>
    <w:rsid w:val="00A23556"/>
    <w:rsid w:val="00A50EB5"/>
    <w:rsid w:val="00A50F4A"/>
    <w:rsid w:val="00A51027"/>
    <w:rsid w:val="00A56729"/>
    <w:rsid w:val="00A81813"/>
    <w:rsid w:val="00A83C6E"/>
    <w:rsid w:val="00A85022"/>
    <w:rsid w:val="00A86784"/>
    <w:rsid w:val="00A86E8F"/>
    <w:rsid w:val="00A87F96"/>
    <w:rsid w:val="00A90CB6"/>
    <w:rsid w:val="00AB3A12"/>
    <w:rsid w:val="00AB4DB4"/>
    <w:rsid w:val="00AD457E"/>
    <w:rsid w:val="00B07533"/>
    <w:rsid w:val="00B226EB"/>
    <w:rsid w:val="00B415E6"/>
    <w:rsid w:val="00B4266A"/>
    <w:rsid w:val="00B458AF"/>
    <w:rsid w:val="00B60128"/>
    <w:rsid w:val="00B6670C"/>
    <w:rsid w:val="00B90AD6"/>
    <w:rsid w:val="00BA1E9C"/>
    <w:rsid w:val="00BC6A95"/>
    <w:rsid w:val="00BD00D9"/>
    <w:rsid w:val="00BE5A18"/>
    <w:rsid w:val="00C1534A"/>
    <w:rsid w:val="00C17365"/>
    <w:rsid w:val="00C30B22"/>
    <w:rsid w:val="00C35A3F"/>
    <w:rsid w:val="00C41847"/>
    <w:rsid w:val="00C60C0F"/>
    <w:rsid w:val="00C6445E"/>
    <w:rsid w:val="00C940AA"/>
    <w:rsid w:val="00CA322E"/>
    <w:rsid w:val="00CB1FF7"/>
    <w:rsid w:val="00CB4FD9"/>
    <w:rsid w:val="00CD2D4E"/>
    <w:rsid w:val="00CD4D9F"/>
    <w:rsid w:val="00CE1B7B"/>
    <w:rsid w:val="00CE55EC"/>
    <w:rsid w:val="00CF0759"/>
    <w:rsid w:val="00CF1A34"/>
    <w:rsid w:val="00CF4AF7"/>
    <w:rsid w:val="00CF5882"/>
    <w:rsid w:val="00D04F1B"/>
    <w:rsid w:val="00D31B85"/>
    <w:rsid w:val="00D66D05"/>
    <w:rsid w:val="00D76243"/>
    <w:rsid w:val="00D76352"/>
    <w:rsid w:val="00D87D6F"/>
    <w:rsid w:val="00D96EB9"/>
    <w:rsid w:val="00DA45C0"/>
    <w:rsid w:val="00DC7FC7"/>
    <w:rsid w:val="00DD561A"/>
    <w:rsid w:val="00E17D9C"/>
    <w:rsid w:val="00E36E81"/>
    <w:rsid w:val="00E82EDF"/>
    <w:rsid w:val="00E851D5"/>
    <w:rsid w:val="00E94572"/>
    <w:rsid w:val="00E9661B"/>
    <w:rsid w:val="00E96A2B"/>
    <w:rsid w:val="00EB7ED2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70E50"/>
    <w:rsid w:val="00F856EA"/>
    <w:rsid w:val="00FB0D3C"/>
    <w:rsid w:val="00FB142E"/>
    <w:rsid w:val="00FB4776"/>
    <w:rsid w:val="00FC6833"/>
    <w:rsid w:val="00FD3124"/>
    <w:rsid w:val="00FE57C3"/>
    <w:rsid w:val="00FE7B16"/>
    <w:rsid w:val="00FF064F"/>
    <w:rsid w:val="00FF6B9A"/>
    <w:rsid w:val="2D231C0F"/>
    <w:rsid w:val="3A656410"/>
    <w:rsid w:val="43FB2368"/>
    <w:rsid w:val="4D297FE9"/>
    <w:rsid w:val="51A37112"/>
    <w:rsid w:val="6DB1569D"/>
    <w:rsid w:val="6F3EA908"/>
    <w:rsid w:val="6FCB21CA"/>
    <w:rsid w:val="76803AE8"/>
    <w:rsid w:val="7BBB04B5"/>
    <w:rsid w:val="7DB767B5"/>
    <w:rsid w:val="F4ACA5AC"/>
    <w:rsid w:val="FFF75DE0"/>
    <w:rsid w:val="FFF7854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987</Characters>
  <Lines>8</Lines>
  <Paragraphs>2</Paragraphs>
  <ScaleCrop>false</ScaleCrop>
  <LinksUpToDate>false</LinksUpToDate>
  <CharactersWithSpaces>0</CharactersWithSpaces>
  <Application>WPS Office 专业版_9.1.0.5024_F1E327BC-269C-435d-A152-05C5408002CA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2021-07-01T16:25:00Z</dcterms:created>
  <dc:creator>AutoBVT</dc:creator>
  <cp:lastModifiedBy>王红红</cp:lastModifiedBy>
  <dcterms:modified xsi:type="dcterms:W3CDTF">2021-09-27T01:58:07Z</dcterms:modified>
  <dc:title>山西省爱国拥军促进会会员单位拥军措施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2052-9.1.0.5024</vt:lpwstr>
  </property>
</Properties>
</file>