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山西粮缘金土地科技股份有限公司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山西粮缘金土地科技股份有限公司成立于2011年8月。十年来，山西粮缘金土地科技股份有限公司始终牢记“让种植更轻松，让食品更健康，让天下充满沃土”的企业使命，秉承“诚信至上，质量为基，人才和创新是驱动力”的经营理念，践行“绿色、健康、生态、和谐、可持续发展”的核心价值观，坚持“人才是企业财富，没有员工就没有公司”的用人理念，弘扬“同心图治，务实创新、追求卓越”的企业精神，将“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服务水平永无止境，满意才是最终收获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”的服务理念贯穿始终，用心打造一流的品牌形象，得到业内的关注及认可。目前，山西粮缘金土地科技股份有限公司已建立了集研发、生产、销售于一体的经营模式，</w:t>
      </w:r>
      <w:r>
        <w:rPr>
          <w:rFonts w:hint="eastAsia" w:ascii="宋体" w:hAnsi="宋体" w:eastAsia="宋体" w:cs="宋体"/>
          <w:sz w:val="24"/>
          <w:szCs w:val="24"/>
        </w:rPr>
        <w:t>销售网络遍布山西、内蒙、陕西、河北、河南、山东、黑龙江等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省市。目前公司</w:t>
      </w:r>
      <w:r>
        <w:rPr>
          <w:rFonts w:hint="eastAsia" w:ascii="宋体" w:hAnsi="宋体" w:eastAsia="宋体" w:cs="宋体"/>
          <w:sz w:val="24"/>
          <w:szCs w:val="24"/>
        </w:rPr>
        <w:t>主导产品有精制有机肥、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复合</w:t>
      </w:r>
      <w:r>
        <w:rPr>
          <w:rFonts w:hint="eastAsia" w:ascii="宋体" w:hAnsi="宋体" w:eastAsia="宋体" w:cs="宋体"/>
          <w:sz w:val="24"/>
          <w:szCs w:val="24"/>
        </w:rPr>
        <w:t>微生物菌肥、有机–无机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复混</w:t>
      </w:r>
      <w:r>
        <w:rPr>
          <w:rFonts w:hint="eastAsia" w:ascii="宋体" w:hAnsi="宋体" w:eastAsia="宋体" w:cs="宋体"/>
          <w:sz w:val="24"/>
          <w:szCs w:val="24"/>
        </w:rPr>
        <w:t>肥、复合肥、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生物有机肥、掺混肥、大量元素水溶肥、农林保水剂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产品广泛应用于丘陵地带、土地荒漠化治理、农林作物种植、园林绿化、植树造林等领域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获得了农户的一致好评。</w:t>
      </w:r>
    </w:p>
    <w:p>
      <w:pPr>
        <w:ind w:firstLine="602" w:firstLineChars="200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拥军承诺</w:t>
      </w:r>
    </w:p>
    <w:p>
      <w:pPr>
        <w:spacing w:line="6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1.现役军人购买肥料可享受专属优惠政策；</w:t>
      </w:r>
    </w:p>
    <w:p>
      <w:pPr>
        <w:spacing w:line="6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2.现役军人家中有田地者，可免费为其农田测土配方施肥并跟踪指导，提供技术指导；</w:t>
      </w:r>
    </w:p>
    <w:p>
      <w:pPr>
        <w:spacing w:line="6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3.退役军人来公司上班享受优先录用权，一经录用，免费提供食宿，并缴纳五险；</w:t>
      </w:r>
    </w:p>
    <w:p>
      <w:pPr>
        <w:spacing w:line="6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4.在“八一”建军节等重大节日举办军人主题活动。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服务热线：400-090-2661  </w:t>
      </w:r>
    </w:p>
    <w:p>
      <w:pPr>
        <w:spacing w:line="600" w:lineRule="exact"/>
        <w:ind w:firstLine="48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服务地址：山西省吕梁市汾阳市肖家庄镇青堆村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53D8D"/>
    <w:rsid w:val="02082E71"/>
    <w:rsid w:val="0EE902CD"/>
    <w:rsid w:val="111174F5"/>
    <w:rsid w:val="6A95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2021-09-20T00:56:00Z</dcterms:created>
  <dc:creator>CX*</dc:creator>
  <cp:lastModifiedBy>CX*</cp:lastModifiedBy>
  <dcterms:modified xsi:type="dcterms:W3CDTF">2021-09-20T07:14:44Z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5FA79668F45D4271990CC3B111CC434B</vt:lpwstr>
  </property>
</Properties>
</file>